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CB5" w:rsidRPr="00EB590E" w:rsidRDefault="00C57441" w:rsidP="00EB590E">
      <w:pPr>
        <w:jc w:val="center"/>
        <w:rPr>
          <w:rFonts w:ascii="Arial Narrow" w:hAnsi="Arial Narrow"/>
          <w:b/>
          <w:sz w:val="44"/>
          <w:szCs w:val="44"/>
        </w:rPr>
      </w:pPr>
      <w:r w:rsidRPr="00EB590E">
        <w:rPr>
          <w:rFonts w:ascii="Arial Narrow" w:hAnsi="Arial Narrow"/>
          <w:b/>
          <w:sz w:val="44"/>
          <w:szCs w:val="44"/>
        </w:rPr>
        <w:t>Program kształcenia na studiach podyplomowych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F527B5" w:rsidRPr="00EB590E" w:rsidTr="00CB74AB">
        <w:tc>
          <w:tcPr>
            <w:tcW w:w="9212" w:type="dxa"/>
            <w:gridSpan w:val="2"/>
          </w:tcPr>
          <w:p w:rsidR="00F527B5" w:rsidRPr="00EB590E" w:rsidRDefault="00F527B5" w:rsidP="00EB590E">
            <w:pPr>
              <w:spacing w:before="120" w:after="120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B590E">
              <w:rPr>
                <w:rFonts w:ascii="Arial Narrow" w:hAnsi="Arial Narrow"/>
                <w:b/>
                <w:sz w:val="28"/>
                <w:szCs w:val="28"/>
              </w:rPr>
              <w:t>OGÓLNA CHARAKTERYSTYKA STUDIÓW PODYPLOMOWYCH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>Instytut prowadzący studia podyplomowe</w:t>
            </w:r>
          </w:p>
        </w:tc>
        <w:tc>
          <w:tcPr>
            <w:tcW w:w="6836" w:type="dxa"/>
          </w:tcPr>
          <w:p w:rsidR="00F527B5" w:rsidRPr="00EB590E" w:rsidRDefault="000B6A4E" w:rsidP="00EB590E">
            <w:pPr>
              <w:spacing w:before="120" w:after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B590E">
              <w:rPr>
                <w:rFonts w:ascii="Arial Narrow" w:hAnsi="Arial Narrow"/>
                <w:b/>
                <w:sz w:val="24"/>
                <w:szCs w:val="24"/>
              </w:rPr>
              <w:t>INSTYTUT PEDAGOGICZNO-JĘZYKOWY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>Nazwa studiów podyplomowych</w:t>
            </w:r>
          </w:p>
        </w:tc>
        <w:tc>
          <w:tcPr>
            <w:tcW w:w="6836" w:type="dxa"/>
          </w:tcPr>
          <w:p w:rsidR="00F527B5" w:rsidRPr="00027094" w:rsidRDefault="000B6A4E" w:rsidP="00EB590E">
            <w:pPr>
              <w:spacing w:before="120" w:after="120"/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 w:rsidRPr="00027094">
              <w:rPr>
                <w:rFonts w:ascii="Arial Narrow" w:hAnsi="Arial Narrow"/>
                <w:b/>
                <w:sz w:val="36"/>
                <w:szCs w:val="36"/>
              </w:rPr>
              <w:t>LOGOPEDIA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>Umiejscowienie studiów w obszarze kształcenia</w:t>
            </w:r>
          </w:p>
        </w:tc>
        <w:tc>
          <w:tcPr>
            <w:tcW w:w="6836" w:type="dxa"/>
          </w:tcPr>
          <w:p w:rsidR="00F527B5" w:rsidRPr="00EB590E" w:rsidRDefault="000B6A4E" w:rsidP="00EB590E">
            <w:pPr>
              <w:spacing w:before="120" w:after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B590E">
              <w:rPr>
                <w:rFonts w:ascii="Arial Narrow" w:hAnsi="Arial Narrow"/>
                <w:b/>
                <w:sz w:val="24"/>
                <w:szCs w:val="24"/>
              </w:rPr>
              <w:t xml:space="preserve">Obszar </w:t>
            </w:r>
            <w:r w:rsidR="00027094">
              <w:rPr>
                <w:rFonts w:ascii="Arial Narrow" w:hAnsi="Arial Narrow"/>
                <w:b/>
                <w:sz w:val="24"/>
                <w:szCs w:val="24"/>
              </w:rPr>
              <w:t>nauk humanistycznych i</w:t>
            </w:r>
            <w:r w:rsidRPr="00EB590E">
              <w:rPr>
                <w:rFonts w:ascii="Arial Narrow" w:hAnsi="Arial Narrow"/>
                <w:b/>
                <w:sz w:val="24"/>
                <w:szCs w:val="24"/>
              </w:rPr>
              <w:t xml:space="preserve"> społecznych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>Kierunek studiów prowadzony przez PWSZ w Elblągu związany z obszarem kształcenia</w:t>
            </w:r>
          </w:p>
        </w:tc>
        <w:tc>
          <w:tcPr>
            <w:tcW w:w="6836" w:type="dxa"/>
          </w:tcPr>
          <w:p w:rsidR="00F527B5" w:rsidRPr="00EB590E" w:rsidRDefault="000B6A4E" w:rsidP="00EB590E">
            <w:pPr>
              <w:spacing w:before="120" w:after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B590E">
              <w:rPr>
                <w:rFonts w:ascii="Arial Narrow" w:hAnsi="Arial Narrow"/>
                <w:b/>
                <w:sz w:val="24"/>
                <w:szCs w:val="24"/>
              </w:rPr>
              <w:t>Pedagogika, filologia polska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>Liczba semestrów</w:t>
            </w:r>
          </w:p>
        </w:tc>
        <w:tc>
          <w:tcPr>
            <w:tcW w:w="6836" w:type="dxa"/>
          </w:tcPr>
          <w:p w:rsidR="00F527B5" w:rsidRPr="00EB590E" w:rsidRDefault="000B6A4E" w:rsidP="00EB590E">
            <w:pPr>
              <w:spacing w:before="120" w:after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B590E">
              <w:rPr>
                <w:rFonts w:ascii="Arial Narrow" w:hAnsi="Arial Narrow"/>
                <w:b/>
                <w:sz w:val="24"/>
                <w:szCs w:val="24"/>
              </w:rPr>
              <w:t>Cztery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>Łączna liczna godzin zajęć dydaktycznych</w:t>
            </w:r>
          </w:p>
        </w:tc>
        <w:tc>
          <w:tcPr>
            <w:tcW w:w="6836" w:type="dxa"/>
          </w:tcPr>
          <w:p w:rsidR="00F527B5" w:rsidRPr="00EB590E" w:rsidRDefault="000B6A4E" w:rsidP="00EB590E">
            <w:pPr>
              <w:spacing w:before="120" w:after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B590E">
              <w:rPr>
                <w:rFonts w:ascii="Arial Narrow" w:hAnsi="Arial Narrow"/>
                <w:b/>
                <w:sz w:val="24"/>
                <w:szCs w:val="24"/>
              </w:rPr>
              <w:t>650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>Liczba punktów ECTS konieczna do uzyskania kwalifikacji</w:t>
            </w:r>
          </w:p>
        </w:tc>
        <w:tc>
          <w:tcPr>
            <w:tcW w:w="6836" w:type="dxa"/>
          </w:tcPr>
          <w:p w:rsidR="00F527B5" w:rsidRPr="00EB590E" w:rsidRDefault="00A201F4" w:rsidP="00EB590E">
            <w:pPr>
              <w:spacing w:before="120" w:after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9</w:t>
            </w:r>
            <w:r w:rsidR="000B6A4E" w:rsidRPr="00EB590E">
              <w:rPr>
                <w:rFonts w:ascii="Arial Narrow" w:hAnsi="Arial Narrow"/>
                <w:b/>
                <w:sz w:val="24"/>
                <w:szCs w:val="24"/>
              </w:rPr>
              <w:t>0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 w:rsidP="0033357F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>Cel studiów podyplomowych</w:t>
            </w:r>
          </w:p>
        </w:tc>
        <w:tc>
          <w:tcPr>
            <w:tcW w:w="6836" w:type="dxa"/>
          </w:tcPr>
          <w:p w:rsidR="00F527B5" w:rsidRPr="00EB590E" w:rsidRDefault="000B6A4E" w:rsidP="0033357F">
            <w:pPr>
              <w:rPr>
                <w:rFonts w:ascii="Arial Narrow" w:hAnsi="Arial Narrow"/>
              </w:rPr>
            </w:pPr>
            <w:r w:rsidRPr="00EB590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Celem studiów jest stworzenie absolwentom wyższych uczelni możliwości uzyskania </w:t>
            </w:r>
            <w:r w:rsidRPr="00EB590E"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specjalistycznych</w:t>
            </w:r>
            <w:r w:rsidRPr="00EB590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 xml:space="preserve"> </w:t>
            </w:r>
            <w:r w:rsidRPr="00EB590E"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kwalifikacji w zakresie </w:t>
            </w:r>
            <w:r w:rsidRPr="00EB590E">
              <w:rPr>
                <w:rFonts w:ascii="Arial Narrow" w:eastAsia="Times New Roman" w:hAnsi="Arial Narrow" w:cs="Times New Roman"/>
                <w:sz w:val="24"/>
                <w:szCs w:val="24"/>
              </w:rPr>
              <w:t>logopedii ogólnej, poprzez zapewnienie przygotowania teoretycznego i praktycznego niezbędnego do prowadzenia samodzielnej terapii zaburzeń mowy</w:t>
            </w:r>
            <w:r w:rsidR="00027094">
              <w:rPr>
                <w:rFonts w:ascii="Arial Narrow" w:eastAsia="Times New Roman" w:hAnsi="Arial Narrow" w:cs="Times New Roman"/>
                <w:sz w:val="24"/>
                <w:szCs w:val="24"/>
              </w:rPr>
              <w:t>.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 w:rsidP="0033357F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>Rodzaj uzyskanych uprawnień (kwalifikacyjnych, doskonalących)</w:t>
            </w:r>
          </w:p>
        </w:tc>
        <w:tc>
          <w:tcPr>
            <w:tcW w:w="6836" w:type="dxa"/>
          </w:tcPr>
          <w:p w:rsidR="00F527B5" w:rsidRPr="00EB590E" w:rsidRDefault="000B6A4E" w:rsidP="000B6A4E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  <w:bCs/>
                <w:sz w:val="24"/>
                <w:szCs w:val="24"/>
              </w:rPr>
              <w:t xml:space="preserve">Studia stwarzają możliwość uzyskania </w:t>
            </w:r>
            <w:r w:rsidRPr="00EB590E"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kwalifikacj</w:t>
            </w:r>
            <w:r w:rsidRPr="00EB590E">
              <w:rPr>
                <w:rFonts w:ascii="Arial Narrow" w:hAnsi="Arial Narrow"/>
                <w:bCs/>
                <w:sz w:val="24"/>
                <w:szCs w:val="24"/>
              </w:rPr>
              <w:t>i</w:t>
            </w:r>
            <w:r w:rsidRPr="00EB590E"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 w zakresie </w:t>
            </w:r>
            <w:r w:rsidRPr="00EB590E">
              <w:rPr>
                <w:rFonts w:ascii="Arial Narrow" w:eastAsia="Times New Roman" w:hAnsi="Arial Narrow" w:cs="Times New Roman"/>
                <w:sz w:val="24"/>
                <w:szCs w:val="24"/>
              </w:rPr>
              <w:t>logopedii ogólnej</w:t>
            </w:r>
            <w:r w:rsidRPr="00EB590E">
              <w:rPr>
                <w:rFonts w:ascii="Arial Narrow" w:hAnsi="Arial Narrow"/>
                <w:sz w:val="24"/>
                <w:szCs w:val="24"/>
              </w:rPr>
              <w:t>, uprawniających do wykonywania zawodu logopedy w placówkach oświatowych i służby zdrowia.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 w:rsidP="0033357F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>Wskazanie związku programu studiów z misją i strategią Uczelni</w:t>
            </w:r>
          </w:p>
        </w:tc>
        <w:tc>
          <w:tcPr>
            <w:tcW w:w="6836" w:type="dxa"/>
          </w:tcPr>
          <w:p w:rsidR="001751A0" w:rsidRPr="00EB590E" w:rsidRDefault="001751A0" w:rsidP="001751A0">
            <w:pPr>
              <w:pStyle w:val="Akapitzlist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hAnsi="Arial Narrow"/>
                <w:sz w:val="24"/>
                <w:szCs w:val="24"/>
              </w:rPr>
              <w:t>Misją Państwowej Wyższej Szkoły Zawodowej w Elblągu jest podejmowanie działań w mieście Elblągu i regionie polegających na wspomaganiu rozwoju społecznego, technologicznego i kulturalnego poprzez kształcenie młodzieży/dorosłych na wysokim poziomie, w specjalnościach umożliwiających absolwentom uczelni zdobycie pracy bądź założenie własnej firmy oraz umożliwienie doskonalenia swych kompetencji zawodowych tym wszystkim, którzy są zainteresowaniu możliwością kształcenia ustawicznego.</w:t>
            </w:r>
          </w:p>
          <w:p w:rsidR="001751A0" w:rsidRPr="00EB590E" w:rsidRDefault="001751A0" w:rsidP="001751A0">
            <w:pPr>
              <w:pStyle w:val="Akapitzlist"/>
              <w:ind w:left="0"/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hAnsi="Arial Narrow"/>
                <w:sz w:val="24"/>
                <w:szCs w:val="24"/>
              </w:rPr>
              <w:t>Studia podyplomowe w zakresie logopedii realizuję tę misję poprzez:</w:t>
            </w:r>
          </w:p>
          <w:p w:rsidR="001751A0" w:rsidRPr="00EB590E" w:rsidRDefault="001751A0" w:rsidP="001751A0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hAnsi="Arial Narrow"/>
                <w:sz w:val="24"/>
                <w:szCs w:val="24"/>
              </w:rPr>
              <w:t xml:space="preserve">profesjonalne kształcenie słuchaczy – przyszłych logopedów (zabezpieczenie wykwalifikowanej kadry); </w:t>
            </w:r>
          </w:p>
          <w:p w:rsidR="001751A0" w:rsidRPr="00EB590E" w:rsidRDefault="001751A0" w:rsidP="001751A0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hAnsi="Arial Narrow"/>
                <w:sz w:val="24"/>
                <w:szCs w:val="24"/>
              </w:rPr>
              <w:t>planowe działania dydaktyczne (zgodne z programem, uwzględniające zarówno przygotowanie merytoryczne słuchaczy do wykonywania zawodu logopedy, jak i terapeutyczne – do pracy z dziećmi, młodzieżą i dorosłymi z trudnościami w zakresie komunikacji</w:t>
            </w:r>
            <w:r w:rsidR="00027094">
              <w:rPr>
                <w:rFonts w:ascii="Arial Narrow" w:hAnsi="Arial Narrow"/>
                <w:sz w:val="24"/>
                <w:szCs w:val="24"/>
              </w:rPr>
              <w:t>,</w:t>
            </w:r>
            <w:r w:rsidRPr="00EB590E">
              <w:rPr>
                <w:rFonts w:ascii="Arial Narrow" w:hAnsi="Arial Narrow"/>
                <w:sz w:val="24"/>
                <w:szCs w:val="24"/>
              </w:rPr>
              <w:t xml:space="preserve"> głównie językowej; </w:t>
            </w:r>
          </w:p>
          <w:p w:rsidR="00F527B5" w:rsidRPr="00EB590E" w:rsidRDefault="001751A0" w:rsidP="001751A0">
            <w:pPr>
              <w:pStyle w:val="Akapitzlist"/>
              <w:numPr>
                <w:ilvl w:val="0"/>
                <w:numId w:val="3"/>
              </w:numPr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hAnsi="Arial Narrow"/>
                <w:sz w:val="24"/>
                <w:szCs w:val="24"/>
              </w:rPr>
              <w:t>umożliwienie studentom odbywania praktyk w szkołach, poradniach i innych placówkach oświatowych i służby zdrowia, w których zatrudniani są logopedzi oraz nabywania umiejętności profilaktyczno-diagnostyczno-</w:t>
            </w:r>
            <w:proofErr w:type="spellStart"/>
            <w:r w:rsidRPr="00EB590E">
              <w:rPr>
                <w:rFonts w:ascii="Arial Narrow" w:hAnsi="Arial Narrow"/>
                <w:sz w:val="24"/>
                <w:szCs w:val="24"/>
              </w:rPr>
              <w:t>terapeytycznych</w:t>
            </w:r>
            <w:proofErr w:type="spellEnd"/>
            <w:r w:rsidRPr="00EB590E">
              <w:rPr>
                <w:rFonts w:ascii="Arial Narrow" w:hAnsi="Arial Narrow"/>
                <w:sz w:val="24"/>
                <w:szCs w:val="24"/>
              </w:rPr>
              <w:t xml:space="preserve"> (zgodnie ze standardami zawodu logopedy).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 w:rsidP="0033357F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 xml:space="preserve">Wymagania wstępne </w:t>
            </w:r>
            <w:r w:rsidRPr="00EB590E">
              <w:rPr>
                <w:rFonts w:ascii="Arial Narrow" w:hAnsi="Arial Narrow"/>
              </w:rPr>
              <w:lastRenderedPageBreak/>
              <w:t>(oczekiwane kompetencje kandydata)</w:t>
            </w:r>
          </w:p>
        </w:tc>
        <w:tc>
          <w:tcPr>
            <w:tcW w:w="6836" w:type="dxa"/>
          </w:tcPr>
          <w:p w:rsidR="00DF1D02" w:rsidRPr="00EB590E" w:rsidRDefault="00DF1D02" w:rsidP="00DF1D02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 xml:space="preserve">Posiadanie wyższego wykształcenia na poziomie studiów II </w:t>
            </w:r>
            <w:r w:rsidRPr="00EB590E">
              <w:rPr>
                <w:rFonts w:ascii="Arial Narrow" w:eastAsia="Times New Roman" w:hAnsi="Arial Narrow"/>
                <w:sz w:val="24"/>
                <w:szCs w:val="24"/>
              </w:rPr>
              <w:lastRenderedPageBreak/>
              <w:t xml:space="preserve">stopnia </w:t>
            </w:r>
          </w:p>
          <w:p w:rsidR="00F527B5" w:rsidRPr="00EB590E" w:rsidRDefault="000B6A4E" w:rsidP="00DF1D02">
            <w:pPr>
              <w:pStyle w:val="Akapitzlist"/>
              <w:numPr>
                <w:ilvl w:val="0"/>
                <w:numId w:val="5"/>
              </w:numPr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hAnsi="Arial Narrow"/>
                <w:sz w:val="24"/>
                <w:szCs w:val="24"/>
              </w:rPr>
              <w:t xml:space="preserve">Poprawna wymowa oraz </w:t>
            </w:r>
            <w:r w:rsidRPr="00EB590E">
              <w:rPr>
                <w:rFonts w:ascii="Arial Narrow" w:eastAsia="Times New Roman" w:hAnsi="Arial Narrow"/>
                <w:sz w:val="24"/>
                <w:szCs w:val="24"/>
              </w:rPr>
              <w:t>prawidłowe warunki twarzowo-zgryzowe, język, dykcję, głos, słuch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 w:rsidP="0033357F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lastRenderedPageBreak/>
              <w:t>Warunki rekrutacji na studia i limit przyjęć</w:t>
            </w:r>
          </w:p>
        </w:tc>
        <w:tc>
          <w:tcPr>
            <w:tcW w:w="6836" w:type="dxa"/>
          </w:tcPr>
          <w:p w:rsidR="001751A0" w:rsidRPr="00EB590E" w:rsidRDefault="000B6A4E" w:rsidP="0033357F">
            <w:pPr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EB590E">
              <w:rPr>
                <w:rFonts w:ascii="Arial Narrow" w:eastAsia="Times New Roman" w:hAnsi="Arial Narrow" w:cs="Times New Roman"/>
                <w:sz w:val="24"/>
                <w:szCs w:val="24"/>
              </w:rPr>
              <w:t>Warunkiem przyjęcia na studia jest</w:t>
            </w:r>
            <w:r w:rsidR="001751A0" w:rsidRPr="00EB590E">
              <w:rPr>
                <w:rFonts w:ascii="Arial Narrow" w:eastAsia="Times New Roman" w:hAnsi="Arial Narrow" w:cs="Times New Roman"/>
                <w:sz w:val="24"/>
                <w:szCs w:val="24"/>
              </w:rPr>
              <w:t>;</w:t>
            </w:r>
          </w:p>
          <w:p w:rsidR="00DF1D02" w:rsidRPr="00EB590E" w:rsidRDefault="000B6A4E" w:rsidP="00DF1D02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eastAsia="Times New Roman" w:hAnsi="Arial Narrow"/>
                <w:sz w:val="24"/>
                <w:szCs w:val="24"/>
              </w:rPr>
              <w:t>pozytywny wynik rozmowy kwalifikacyjnej, w trakcie której zwraca się uwagę m.in. na: prawidłowe warunki twarzowo-zgryzowe, język, dykcję, głos, słuch</w:t>
            </w:r>
            <w:r w:rsidR="00027094">
              <w:rPr>
                <w:rFonts w:ascii="Arial Narrow" w:eastAsia="Times New Roman" w:hAnsi="Arial Narrow"/>
                <w:sz w:val="24"/>
                <w:szCs w:val="24"/>
              </w:rPr>
              <w:t>;</w:t>
            </w:r>
            <w:r w:rsidR="001751A0" w:rsidRPr="00EB590E">
              <w:rPr>
                <w:rFonts w:ascii="Arial Narrow" w:eastAsia="Times New Roman" w:hAnsi="Arial Narrow"/>
                <w:sz w:val="24"/>
                <w:szCs w:val="24"/>
              </w:rPr>
              <w:t xml:space="preserve"> </w:t>
            </w:r>
          </w:p>
          <w:p w:rsidR="00F527B5" w:rsidRPr="00EB590E" w:rsidRDefault="001751A0" w:rsidP="00DF1D02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eastAsia="Times New Roman" w:hAnsi="Arial Narrow"/>
                <w:sz w:val="24"/>
                <w:szCs w:val="24"/>
              </w:rPr>
              <w:t>kolejność zgłoszeń</w:t>
            </w:r>
            <w:r w:rsidR="00027094">
              <w:rPr>
                <w:rFonts w:ascii="Arial Narrow" w:eastAsia="Times New Roman" w:hAnsi="Arial Narrow"/>
                <w:sz w:val="24"/>
                <w:szCs w:val="24"/>
              </w:rPr>
              <w:t>.</w:t>
            </w:r>
          </w:p>
          <w:p w:rsidR="00DF1D02" w:rsidRPr="00EB590E" w:rsidRDefault="00DF1D02" w:rsidP="00DF1D02">
            <w:pPr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hAnsi="Arial Narrow"/>
                <w:sz w:val="24"/>
                <w:szCs w:val="24"/>
              </w:rPr>
              <w:t>Kandydaci są przyjmowanie na studia podyplomowe do wyczerpania limitu przyjęć.</w:t>
            </w:r>
          </w:p>
          <w:p w:rsidR="00027094" w:rsidRDefault="00DF1D02" w:rsidP="00DF1D02">
            <w:pPr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hAnsi="Arial Narrow"/>
                <w:sz w:val="24"/>
                <w:szCs w:val="24"/>
              </w:rPr>
              <w:t xml:space="preserve">Minimalna liczba studentów warunkująca uruchomienie studiów: 20. </w:t>
            </w:r>
          </w:p>
          <w:p w:rsidR="00DF1D02" w:rsidRPr="00EB590E" w:rsidRDefault="00DF1D02" w:rsidP="00DF1D02">
            <w:pPr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hAnsi="Arial Narrow"/>
                <w:sz w:val="24"/>
                <w:szCs w:val="24"/>
              </w:rPr>
              <w:t>Przy większej liczbie słuchaczy tworzy się grupy:</w:t>
            </w:r>
          </w:p>
          <w:p w:rsidR="00DF1D02" w:rsidRPr="00EB590E" w:rsidRDefault="00DF1D02" w:rsidP="00DF1D02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hAnsi="Arial Narrow"/>
                <w:sz w:val="24"/>
                <w:szCs w:val="24"/>
              </w:rPr>
              <w:t>max. 18 osób w grupie</w:t>
            </w:r>
          </w:p>
          <w:p w:rsidR="00DF1D02" w:rsidRDefault="00DF1D02" w:rsidP="00DF1D02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hAnsi="Arial Narrow"/>
                <w:sz w:val="24"/>
                <w:szCs w:val="24"/>
              </w:rPr>
              <w:t>min. 15 osób w grupie</w:t>
            </w:r>
          </w:p>
          <w:p w:rsidR="00027094" w:rsidRPr="00FF12CE" w:rsidRDefault="00027094" w:rsidP="00027094">
            <w:pPr>
              <w:rPr>
                <w:rFonts w:ascii="Arial Narrow" w:hAnsi="Arial Narrow" w:cs="Arial"/>
                <w:sz w:val="24"/>
                <w:szCs w:val="24"/>
              </w:rPr>
            </w:pP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Kandydat  na  studia  podyplomowe  zobowiązany  jest  złożyć  w  dziekanacie  Instytutu Pedagogiczno-Językowego następujące dokumenty: </w:t>
            </w:r>
          </w:p>
          <w:p w:rsidR="00027094" w:rsidRPr="00FF12CE" w:rsidRDefault="00027094" w:rsidP="00027094">
            <w:pPr>
              <w:numPr>
                <w:ilvl w:val="0"/>
                <w:numId w:val="7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formularz  zgłoszeniowy  wraz  z  oświadczeniem  o  zgodzie  na  przetwarzanie  danych osobowych, </w:t>
            </w:r>
          </w:p>
          <w:p w:rsidR="00027094" w:rsidRPr="00FF12CE" w:rsidRDefault="00027094" w:rsidP="00027094">
            <w:pPr>
              <w:numPr>
                <w:ilvl w:val="0"/>
                <w:numId w:val="7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FF12CE">
              <w:rPr>
                <w:rFonts w:ascii="Arial Narrow" w:hAnsi="Arial Narrow" w:cs="Arial"/>
                <w:sz w:val="24"/>
                <w:szCs w:val="24"/>
              </w:rPr>
              <w:t>odpis lub poświadczoną notarialnie kserokopię dyplomu ukończenia studiów wyższych</w:t>
            </w:r>
          </w:p>
          <w:p w:rsidR="00027094" w:rsidRPr="00FF12CE" w:rsidRDefault="00027094" w:rsidP="00027094">
            <w:pPr>
              <w:rPr>
                <w:rFonts w:ascii="Arial Narrow" w:hAnsi="Arial Narrow" w:cs="Arial"/>
                <w:sz w:val="24"/>
                <w:szCs w:val="24"/>
              </w:rPr>
            </w:pPr>
            <w:r w:rsidRPr="00FF12CE">
              <w:rPr>
                <w:rFonts w:ascii="Arial Narrow" w:hAnsi="Arial Narrow" w:cs="Arial"/>
                <w:sz w:val="24"/>
                <w:szCs w:val="24"/>
              </w:rPr>
              <w:t>Decyzję  o  przyjęciu  na  studia  podyplomowe  podejmuje  Dyrektor  Instytutu.</w:t>
            </w:r>
          </w:p>
          <w:p w:rsidR="00027094" w:rsidRPr="00FF12CE" w:rsidRDefault="00027094" w:rsidP="00027094">
            <w:pPr>
              <w:numPr>
                <w:ilvl w:val="0"/>
                <w:numId w:val="8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Kandydat  powiadamiany  jest  listem  poleconym  za  zwrotnym  potwierdzeniem  odbioru w  terminie  7  dni  od  zakończenia  rekrutacji  o  przyjęciu  lub  nieprzyjęciu  na  studia podyplomowe. </w:t>
            </w:r>
          </w:p>
          <w:p w:rsidR="00027094" w:rsidRPr="00FF12CE" w:rsidRDefault="00027094" w:rsidP="00027094">
            <w:pPr>
              <w:numPr>
                <w:ilvl w:val="0"/>
                <w:numId w:val="8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Od  decyzji  o  odmowie  przyjęcia  na  studia  podyplomowe  przysługuje  odwołanie  do Rektora Państwowej Wyższej Szkoły Zawodowej w Elblągu, w  terminie 14 dni od dnia otrzymania decyzji. </w:t>
            </w:r>
          </w:p>
          <w:p w:rsidR="00027094" w:rsidRPr="00027094" w:rsidRDefault="00027094" w:rsidP="00027094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 w:cs="Arial"/>
                <w:sz w:val="24"/>
                <w:szCs w:val="24"/>
              </w:rPr>
              <w:t>Do  decyzji  o  przyjęciu  na  studia  podyplomowe  dołączana  jest  umowa  o  warunkach odpłatności za studia podyplomowe.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 w:rsidP="0033357F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>Warunki uzyskania świadectwa ukończenia studiów podyplomowych</w:t>
            </w:r>
          </w:p>
        </w:tc>
        <w:tc>
          <w:tcPr>
            <w:tcW w:w="6836" w:type="dxa"/>
          </w:tcPr>
          <w:p w:rsidR="00F527B5" w:rsidRPr="00EB590E" w:rsidRDefault="000B6A4E" w:rsidP="00DF1D02">
            <w:pPr>
              <w:jc w:val="both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u w:val="single"/>
              </w:rPr>
            </w:pPr>
            <w:r w:rsidRPr="00EB590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Warunkiem ukończenia studiów podyplomowych </w:t>
            </w:r>
            <w:r w:rsidR="00DF1D02" w:rsidRPr="00EB590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i uzyskania świadectwa ukończenia tychże studiów </w:t>
            </w:r>
            <w:r w:rsidRPr="00EB590E">
              <w:rPr>
                <w:rFonts w:ascii="Arial Narrow" w:eastAsia="Times New Roman" w:hAnsi="Arial Narrow" w:cs="Times New Roman"/>
                <w:sz w:val="24"/>
                <w:szCs w:val="24"/>
              </w:rPr>
              <w:t>jest napisanie i obrona pracy dyplomowej  w wyznaczonym terminie</w:t>
            </w:r>
            <w:r w:rsidR="00DF1D02" w:rsidRPr="00EB590E">
              <w:rPr>
                <w:rFonts w:ascii="Arial Narrow" w:eastAsia="Times New Roman" w:hAnsi="Arial Narrow" w:cs="Times New Roman"/>
                <w:sz w:val="24"/>
                <w:szCs w:val="24"/>
              </w:rPr>
              <w:t>,</w:t>
            </w:r>
            <w:r w:rsidRPr="00EB590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 uzyskanie zalicz</w:t>
            </w:r>
            <w:r w:rsidR="00DF1D02" w:rsidRPr="00EB590E">
              <w:rPr>
                <w:rFonts w:ascii="Arial Narrow" w:eastAsia="Times New Roman" w:hAnsi="Arial Narrow" w:cs="Times New Roman"/>
                <w:sz w:val="24"/>
                <w:szCs w:val="24"/>
              </w:rPr>
              <w:t>eń z poszczególnych przedmiotów</w:t>
            </w:r>
            <w:r w:rsidRPr="00EB590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 </w:t>
            </w:r>
            <w:r w:rsidR="00DF1D02" w:rsidRPr="00EB590E">
              <w:rPr>
                <w:rFonts w:ascii="Arial Narrow" w:eastAsia="Times New Roman" w:hAnsi="Arial Narrow" w:cs="Times New Roman"/>
                <w:sz w:val="24"/>
                <w:szCs w:val="24"/>
              </w:rPr>
              <w:t>oraz odbycie praktyki w wymiarze 150 godz.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027094" w:rsidP="003335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F527B5" w:rsidRPr="00EB590E">
              <w:rPr>
                <w:rFonts w:ascii="Arial Narrow" w:hAnsi="Arial Narrow"/>
              </w:rPr>
              <w:t>Sylwetka absolwenta</w:t>
            </w:r>
          </w:p>
        </w:tc>
        <w:tc>
          <w:tcPr>
            <w:tcW w:w="6836" w:type="dxa"/>
          </w:tcPr>
          <w:p w:rsidR="00F527B5" w:rsidRPr="00EB590E" w:rsidRDefault="00DF1D02" w:rsidP="00027094">
            <w:pPr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hAnsi="Arial Narrow"/>
                <w:sz w:val="24"/>
                <w:szCs w:val="24"/>
              </w:rPr>
              <w:t xml:space="preserve">Absolwent studiów podyplomowych z zakresu logopedii zdobędzie wiedzą teoretyczną dotyczącą  </w:t>
            </w:r>
            <w:r w:rsidRPr="00EB590E">
              <w:rPr>
                <w:rFonts w:ascii="Arial Narrow" w:hAnsi="Arial Narrow" w:cs="Times-Roman"/>
                <w:sz w:val="24"/>
                <w:szCs w:val="24"/>
              </w:rPr>
              <w:t>biomedycznych, lingwistycznych, psychologiczno-pedagogicznych oraz społeczno-kulturowych podstaw  logopedii jako nauki o interdyscyplinarnym charakterze. Posiądzie wiedzę zarówno o prawidłowym rozwoju mowy człowieka, jak</w:t>
            </w:r>
            <w:r w:rsidR="00F12C28" w:rsidRPr="00EB590E">
              <w:rPr>
                <w:rFonts w:ascii="Arial Narrow" w:hAnsi="Arial Narrow" w:cs="Times-Roman"/>
                <w:sz w:val="24"/>
                <w:szCs w:val="24"/>
              </w:rPr>
              <w:t xml:space="preserve"> i o patologii. Nabędzie umiejętności</w:t>
            </w:r>
            <w:r w:rsidRPr="00EB590E">
              <w:rPr>
                <w:rFonts w:ascii="Arial Narrow" w:hAnsi="Arial Narrow" w:cs="Times-Roman"/>
                <w:sz w:val="24"/>
                <w:szCs w:val="24"/>
              </w:rPr>
              <w:t xml:space="preserve"> </w:t>
            </w:r>
            <w:r w:rsidR="00F12C28" w:rsidRPr="00EB590E">
              <w:rPr>
                <w:rFonts w:ascii="Arial Narrow" w:hAnsi="Arial Narrow" w:cs="Times-Roman"/>
                <w:sz w:val="24"/>
                <w:szCs w:val="24"/>
              </w:rPr>
              <w:t xml:space="preserve">identyfikowanie nieprawidłowości w mowie, diagnozowania </w:t>
            </w:r>
            <w:r w:rsidR="00027094">
              <w:rPr>
                <w:rFonts w:ascii="Arial Narrow" w:hAnsi="Arial Narrow" w:cs="Times-Roman"/>
                <w:sz w:val="24"/>
                <w:szCs w:val="24"/>
              </w:rPr>
              <w:t xml:space="preserve">zaburzeń </w:t>
            </w:r>
            <w:r w:rsidR="00F12C28" w:rsidRPr="00EB590E">
              <w:rPr>
                <w:rFonts w:ascii="Arial Narrow" w:hAnsi="Arial Narrow" w:cs="Times-Roman"/>
                <w:sz w:val="24"/>
                <w:szCs w:val="24"/>
              </w:rPr>
              <w:t>oraz projektowania i realizowania programów terap</w:t>
            </w:r>
            <w:r w:rsidR="00027094">
              <w:rPr>
                <w:rFonts w:ascii="Arial Narrow" w:hAnsi="Arial Narrow" w:cs="Times-Roman"/>
                <w:sz w:val="24"/>
                <w:szCs w:val="24"/>
              </w:rPr>
              <w:t>ii logopedycznej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 w:rsidP="0033357F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>Kierownik studiów</w:t>
            </w:r>
          </w:p>
        </w:tc>
        <w:tc>
          <w:tcPr>
            <w:tcW w:w="6836" w:type="dxa"/>
          </w:tcPr>
          <w:p w:rsidR="00F527B5" w:rsidRPr="00EB590E" w:rsidRDefault="000B6A4E" w:rsidP="00D148C3">
            <w:pPr>
              <w:spacing w:before="120" w:after="120"/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hAnsi="Arial Narrow"/>
                <w:sz w:val="24"/>
                <w:szCs w:val="24"/>
              </w:rPr>
              <w:t xml:space="preserve">Dr Iwona </w:t>
            </w:r>
            <w:r w:rsidR="00D148C3">
              <w:rPr>
                <w:rFonts w:ascii="Arial Narrow" w:hAnsi="Arial Narrow"/>
                <w:sz w:val="24"/>
                <w:szCs w:val="24"/>
              </w:rPr>
              <w:t xml:space="preserve">Maria </w:t>
            </w:r>
            <w:r w:rsidRPr="00EB590E">
              <w:rPr>
                <w:rFonts w:ascii="Arial Narrow" w:hAnsi="Arial Narrow"/>
                <w:sz w:val="24"/>
                <w:szCs w:val="24"/>
              </w:rPr>
              <w:t>Kijowska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 w:rsidP="0033357F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>Efekty kształcenia dla studiów podyplomowych</w:t>
            </w:r>
          </w:p>
        </w:tc>
        <w:tc>
          <w:tcPr>
            <w:tcW w:w="6836" w:type="dxa"/>
          </w:tcPr>
          <w:p w:rsidR="00F527B5" w:rsidRPr="00EB590E" w:rsidRDefault="00D148C3" w:rsidP="00D148C3">
            <w:pPr>
              <w:spacing w:before="120" w:after="120"/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hAnsi="Arial Narrow"/>
                <w:sz w:val="24"/>
                <w:szCs w:val="24"/>
              </w:rPr>
              <w:t>Z</w:t>
            </w:r>
            <w:r w:rsidR="000B6A4E" w:rsidRPr="00EB590E">
              <w:rPr>
                <w:rFonts w:ascii="Arial Narrow" w:hAnsi="Arial Narrow"/>
                <w:sz w:val="24"/>
                <w:szCs w:val="24"/>
              </w:rPr>
              <w:t>ałącznik</w:t>
            </w:r>
            <w:r>
              <w:rPr>
                <w:rFonts w:ascii="Arial Narrow" w:hAnsi="Arial Narrow"/>
                <w:sz w:val="24"/>
                <w:szCs w:val="24"/>
              </w:rPr>
              <w:t xml:space="preserve"> 1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 w:rsidP="0033357F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 xml:space="preserve">Wskazanie, czy w procesie określania efektów kształcenia i </w:t>
            </w:r>
            <w:r w:rsidRPr="00EB590E">
              <w:rPr>
                <w:rFonts w:ascii="Arial Narrow" w:hAnsi="Arial Narrow"/>
              </w:rPr>
              <w:lastRenderedPageBreak/>
              <w:t>rozwiązań programowych uwzględniono opinię interesariuszy zewnętrznych</w:t>
            </w:r>
          </w:p>
        </w:tc>
        <w:tc>
          <w:tcPr>
            <w:tcW w:w="6836" w:type="dxa"/>
          </w:tcPr>
          <w:p w:rsidR="00F527B5" w:rsidRPr="00EB590E" w:rsidRDefault="00D148C3" w:rsidP="00D148C3">
            <w:pPr>
              <w:rPr>
                <w:rFonts w:ascii="Arial Narrow" w:hAnsi="Arial Narrow"/>
                <w:sz w:val="24"/>
                <w:szCs w:val="24"/>
              </w:rPr>
            </w:pPr>
            <w:r w:rsidRPr="00FF12CE">
              <w:rPr>
                <w:rFonts w:ascii="Arial Narrow" w:hAnsi="Arial Narrow" w:cs="Arial"/>
                <w:sz w:val="24"/>
                <w:szCs w:val="24"/>
              </w:rPr>
              <w:lastRenderedPageBreak/>
              <w:t xml:space="preserve">W procesie określania efektów kształcenia i rozwiązań programowych, w szczególności dotyczących warunków i trybu odbywania praktyk nauczycielskich uwzględniono opinię pracowników </w:t>
            </w:r>
            <w:r>
              <w:rPr>
                <w:rFonts w:ascii="Arial Narrow" w:hAnsi="Arial Narrow" w:cs="Arial"/>
                <w:sz w:val="24"/>
                <w:szCs w:val="24"/>
              </w:rPr>
              <w:t>poradni psychologiczno-</w:t>
            </w:r>
            <w:r>
              <w:rPr>
                <w:rFonts w:ascii="Arial Narrow" w:hAnsi="Arial Narrow" w:cs="Arial"/>
                <w:sz w:val="24"/>
                <w:szCs w:val="24"/>
              </w:rPr>
              <w:lastRenderedPageBreak/>
              <w:t>pedagogicznych</w:t>
            </w: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 w Elblągu. W pracach zespołu uczelnianego aktywnie uczestniczył</w:t>
            </w:r>
            <w:r>
              <w:rPr>
                <w:rFonts w:ascii="Arial Narrow" w:hAnsi="Arial Narrow" w:cs="Arial"/>
                <w:sz w:val="24"/>
                <w:szCs w:val="24"/>
              </w:rPr>
              <w:t>a</w:t>
            </w: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 p. 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Ewa Zielińska – logopeda (z PPP Nr 1 w Elblągu) oraz p. Magdalena </w:t>
            </w:r>
            <w:proofErr w:type="spellStart"/>
            <w:r>
              <w:rPr>
                <w:rFonts w:ascii="Arial Narrow" w:hAnsi="Arial Narrow" w:cs="Arial"/>
                <w:sz w:val="24"/>
                <w:szCs w:val="24"/>
              </w:rPr>
              <w:t>Angielczyk</w:t>
            </w:r>
            <w:proofErr w:type="spellEnd"/>
            <w:r>
              <w:rPr>
                <w:rFonts w:ascii="Arial Narrow" w:hAnsi="Arial Narrow" w:cs="Arial"/>
                <w:sz w:val="24"/>
                <w:szCs w:val="24"/>
              </w:rPr>
              <w:t xml:space="preserve"> i Anetta Krajewska – </w:t>
            </w:r>
            <w:proofErr w:type="spellStart"/>
            <w:r>
              <w:rPr>
                <w:rFonts w:ascii="Arial Narrow" w:hAnsi="Arial Narrow" w:cs="Arial"/>
                <w:sz w:val="24"/>
                <w:szCs w:val="24"/>
              </w:rPr>
              <w:t>neurologopedki</w:t>
            </w:r>
            <w:proofErr w:type="spellEnd"/>
            <w:r>
              <w:rPr>
                <w:rFonts w:ascii="Arial Narrow" w:hAnsi="Arial Narrow" w:cs="Arial"/>
                <w:sz w:val="24"/>
                <w:szCs w:val="24"/>
              </w:rPr>
              <w:t xml:space="preserve"> (z PPP Nr 2 w Elblągu)</w:t>
            </w: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. We współpracy z </w:t>
            </w:r>
            <w:r>
              <w:rPr>
                <w:rFonts w:ascii="Arial Narrow" w:hAnsi="Arial Narrow" w:cs="Arial"/>
                <w:sz w:val="24"/>
                <w:szCs w:val="24"/>
              </w:rPr>
              <w:t>poradniami</w:t>
            </w: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 powstał opis efektów kształcenia w zakresie kompetencji </w:t>
            </w:r>
            <w:r>
              <w:rPr>
                <w:rFonts w:ascii="Arial Narrow" w:hAnsi="Arial Narrow" w:cs="Arial"/>
                <w:sz w:val="24"/>
                <w:szCs w:val="24"/>
              </w:rPr>
              <w:t>logopedy pracującego</w:t>
            </w:r>
            <w:r w:rsidRPr="00FF12CE">
              <w:rPr>
                <w:rFonts w:ascii="Arial Narrow" w:hAnsi="Arial Narrow" w:cs="Arial"/>
                <w:sz w:val="24"/>
                <w:szCs w:val="24"/>
              </w:rPr>
              <w:t xml:space="preserve"> w </w:t>
            </w:r>
            <w:r>
              <w:rPr>
                <w:rFonts w:ascii="Arial Narrow" w:hAnsi="Arial Narrow" w:cs="Arial"/>
                <w:sz w:val="24"/>
                <w:szCs w:val="24"/>
              </w:rPr>
              <w:t>placówkach oświatowych i służby zdrowia</w:t>
            </w:r>
            <w:r w:rsidRPr="00FF12CE"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 w:rsidP="0033357F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lastRenderedPageBreak/>
              <w:t>Plan studiów podyplomowych</w:t>
            </w:r>
          </w:p>
        </w:tc>
        <w:tc>
          <w:tcPr>
            <w:tcW w:w="6836" w:type="dxa"/>
          </w:tcPr>
          <w:p w:rsidR="00D148C3" w:rsidRPr="00A87AC6" w:rsidRDefault="00D148C3" w:rsidP="00D148C3">
            <w:pPr>
              <w:pStyle w:val="Akapitzlist"/>
              <w:ind w:left="0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A87AC6">
              <w:rPr>
                <w:rFonts w:ascii="Arial Narrow" w:hAnsi="Arial Narrow" w:cs="Arial"/>
                <w:sz w:val="24"/>
                <w:szCs w:val="24"/>
              </w:rPr>
              <w:t>Plan studiów obejmuje następujące bloki przedmiotów:</w:t>
            </w:r>
          </w:p>
          <w:p w:rsidR="00D148C3" w:rsidRPr="00A87AC6" w:rsidRDefault="00D148C3" w:rsidP="00D148C3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A87AC6">
              <w:rPr>
                <w:rFonts w:ascii="Arial Narrow" w:hAnsi="Arial Narrow" w:cs="Arial"/>
                <w:sz w:val="24"/>
                <w:szCs w:val="24"/>
              </w:rPr>
              <w:t xml:space="preserve">Przedmioty </w:t>
            </w:r>
            <w:r>
              <w:rPr>
                <w:rFonts w:ascii="Arial Narrow" w:hAnsi="Arial Narrow" w:cs="Arial"/>
                <w:sz w:val="24"/>
                <w:szCs w:val="24"/>
              </w:rPr>
              <w:t>obejmujące teoretyczne podstawy logopedii</w:t>
            </w:r>
          </w:p>
          <w:p w:rsidR="00D148C3" w:rsidRPr="00A87AC6" w:rsidRDefault="00D148C3" w:rsidP="00D148C3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A87AC6">
              <w:rPr>
                <w:rFonts w:ascii="Arial Narrow" w:hAnsi="Arial Narrow" w:cs="Arial"/>
                <w:sz w:val="24"/>
                <w:szCs w:val="24"/>
              </w:rPr>
              <w:t>Przedmioty metodyczne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dotyczące prowadzenia terapii logopedycznej</w:t>
            </w:r>
          </w:p>
          <w:p w:rsidR="00D148C3" w:rsidRPr="00A87AC6" w:rsidRDefault="00D148C3" w:rsidP="00D148C3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A87AC6">
              <w:rPr>
                <w:rFonts w:ascii="Arial Narrow" w:hAnsi="Arial Narrow" w:cs="Arial"/>
                <w:sz w:val="24"/>
                <w:szCs w:val="24"/>
              </w:rPr>
              <w:t>Praktyka zawodowa</w:t>
            </w:r>
          </w:p>
          <w:p w:rsidR="00F527B5" w:rsidRPr="00EB590E" w:rsidRDefault="00D148C3" w:rsidP="00D148C3">
            <w:pPr>
              <w:spacing w:before="120" w:after="120"/>
              <w:rPr>
                <w:rFonts w:ascii="Arial Narrow" w:hAnsi="Arial Narrow"/>
                <w:sz w:val="24"/>
                <w:szCs w:val="24"/>
              </w:rPr>
            </w:pPr>
            <w:r w:rsidRPr="00A87AC6">
              <w:rPr>
                <w:rFonts w:ascii="Arial Narrow" w:hAnsi="Arial Narrow" w:cs="Arial"/>
                <w:sz w:val="24"/>
                <w:szCs w:val="24"/>
              </w:rPr>
              <w:t>Szczegółowy plan studiów przedstawiono w załączniku nr 2</w:t>
            </w:r>
            <w:r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 w:rsidP="0033357F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>Praktyki</w:t>
            </w:r>
          </w:p>
        </w:tc>
        <w:tc>
          <w:tcPr>
            <w:tcW w:w="6836" w:type="dxa"/>
          </w:tcPr>
          <w:p w:rsidR="00F527B5" w:rsidRPr="00EB590E" w:rsidRDefault="00D148C3" w:rsidP="00D148C3">
            <w:pPr>
              <w:spacing w:before="120" w:after="120"/>
              <w:rPr>
                <w:rFonts w:ascii="Arial Narrow" w:hAnsi="Arial Narrow"/>
                <w:sz w:val="24"/>
                <w:szCs w:val="24"/>
              </w:rPr>
            </w:pPr>
            <w:r w:rsidRPr="00B15D60">
              <w:rPr>
                <w:rFonts w:ascii="Arial Narrow" w:hAnsi="Arial Narrow" w:cs="Arial"/>
                <w:sz w:val="24"/>
                <w:szCs w:val="24"/>
              </w:rPr>
              <w:t xml:space="preserve">Organizację i tok praktyk </w:t>
            </w:r>
            <w:r>
              <w:rPr>
                <w:rFonts w:ascii="Arial Narrow" w:hAnsi="Arial Narrow" w:cs="Arial"/>
                <w:sz w:val="24"/>
                <w:szCs w:val="24"/>
              </w:rPr>
              <w:t>logopedycznych</w:t>
            </w:r>
            <w:r w:rsidRPr="00B15D60">
              <w:rPr>
                <w:rFonts w:ascii="Arial Narrow" w:hAnsi="Arial Narrow" w:cs="Arial"/>
                <w:sz w:val="24"/>
                <w:szCs w:val="24"/>
              </w:rPr>
              <w:t xml:space="preserve">, które stanowią integralną część kształcenia przygotowującego do wykonywania </w:t>
            </w:r>
            <w:r>
              <w:rPr>
                <w:rFonts w:ascii="Arial Narrow" w:hAnsi="Arial Narrow" w:cs="Arial"/>
                <w:sz w:val="24"/>
                <w:szCs w:val="24"/>
              </w:rPr>
              <w:t>zadań logopedy,</w:t>
            </w:r>
            <w:r w:rsidRPr="00B15D60">
              <w:rPr>
                <w:rFonts w:ascii="Arial Narrow" w:hAnsi="Arial Narrow" w:cs="Arial"/>
                <w:sz w:val="24"/>
                <w:szCs w:val="24"/>
              </w:rPr>
              <w:t xml:space="preserve"> określa regulamin praktyk przedstawiony w załączniku nr 3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 w:rsidP="0033357F">
            <w:pPr>
              <w:rPr>
                <w:rFonts w:ascii="Arial Narrow" w:hAnsi="Arial Narrow"/>
              </w:rPr>
            </w:pPr>
            <w:bookmarkStart w:id="0" w:name="_GoBack"/>
            <w:bookmarkEnd w:id="0"/>
            <w:r w:rsidRPr="00EB590E">
              <w:rPr>
                <w:rFonts w:ascii="Arial Narrow" w:hAnsi="Arial Narrow"/>
              </w:rPr>
              <w:t>Opis modułów (przedmiotów</w:t>
            </w:r>
            <w:r w:rsidR="00274C6B">
              <w:rPr>
                <w:rFonts w:ascii="Arial Narrow" w:hAnsi="Arial Narrow"/>
              </w:rPr>
              <w:t>)</w:t>
            </w:r>
            <w:r w:rsidRPr="00EB590E">
              <w:rPr>
                <w:rFonts w:ascii="Arial Narrow" w:hAnsi="Arial Narrow"/>
              </w:rPr>
              <w:t xml:space="preserve"> kształcenia</w:t>
            </w:r>
          </w:p>
        </w:tc>
        <w:tc>
          <w:tcPr>
            <w:tcW w:w="6836" w:type="dxa"/>
          </w:tcPr>
          <w:p w:rsidR="00F527B5" w:rsidRPr="00EB590E" w:rsidRDefault="00D148C3" w:rsidP="00D148C3">
            <w:pPr>
              <w:spacing w:before="120" w:after="120"/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hAnsi="Arial Narrow"/>
                <w:sz w:val="24"/>
                <w:szCs w:val="24"/>
              </w:rPr>
              <w:t>Z</w:t>
            </w:r>
            <w:r w:rsidR="000B6A4E" w:rsidRPr="00EB590E">
              <w:rPr>
                <w:rFonts w:ascii="Arial Narrow" w:hAnsi="Arial Narrow"/>
                <w:sz w:val="24"/>
                <w:szCs w:val="24"/>
              </w:rPr>
              <w:t>ałącznik</w:t>
            </w:r>
            <w:r>
              <w:rPr>
                <w:rFonts w:ascii="Arial Narrow" w:hAnsi="Arial Narrow"/>
                <w:sz w:val="24"/>
                <w:szCs w:val="24"/>
              </w:rPr>
              <w:t xml:space="preserve"> 4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 w:rsidP="0033357F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>Matryca efektów kształcenia</w:t>
            </w:r>
          </w:p>
        </w:tc>
        <w:tc>
          <w:tcPr>
            <w:tcW w:w="6836" w:type="dxa"/>
          </w:tcPr>
          <w:p w:rsidR="00F527B5" w:rsidRPr="00EB590E" w:rsidRDefault="00D148C3" w:rsidP="00D148C3">
            <w:pPr>
              <w:spacing w:before="120" w:after="120"/>
              <w:rPr>
                <w:rFonts w:ascii="Arial Narrow" w:hAnsi="Arial Narrow"/>
                <w:sz w:val="24"/>
                <w:szCs w:val="24"/>
              </w:rPr>
            </w:pPr>
            <w:r w:rsidRPr="00EB590E">
              <w:rPr>
                <w:rFonts w:ascii="Arial Narrow" w:hAnsi="Arial Narrow"/>
                <w:sz w:val="24"/>
                <w:szCs w:val="24"/>
              </w:rPr>
              <w:t>Z</w:t>
            </w:r>
            <w:r w:rsidR="000B6A4E" w:rsidRPr="00EB590E">
              <w:rPr>
                <w:rFonts w:ascii="Arial Narrow" w:hAnsi="Arial Narrow"/>
                <w:sz w:val="24"/>
                <w:szCs w:val="24"/>
              </w:rPr>
              <w:t>ałącznik</w:t>
            </w:r>
            <w:r>
              <w:rPr>
                <w:rFonts w:ascii="Arial Narrow" w:hAnsi="Arial Narrow"/>
                <w:sz w:val="24"/>
                <w:szCs w:val="24"/>
              </w:rPr>
              <w:t xml:space="preserve"> 5</w:t>
            </w:r>
          </w:p>
        </w:tc>
      </w:tr>
      <w:tr w:rsidR="00F527B5" w:rsidRPr="00EB590E" w:rsidTr="00F527B5">
        <w:tc>
          <w:tcPr>
            <w:tcW w:w="2376" w:type="dxa"/>
          </w:tcPr>
          <w:p w:rsidR="00F527B5" w:rsidRPr="00EB590E" w:rsidRDefault="00F527B5" w:rsidP="0033357F">
            <w:pPr>
              <w:rPr>
                <w:rFonts w:ascii="Arial Narrow" w:hAnsi="Arial Narrow"/>
              </w:rPr>
            </w:pPr>
            <w:r w:rsidRPr="00EB590E">
              <w:rPr>
                <w:rFonts w:ascii="Arial Narrow" w:hAnsi="Arial Narrow"/>
              </w:rPr>
              <w:t>Obsada kadrowa studiów</w:t>
            </w:r>
          </w:p>
        </w:tc>
        <w:tc>
          <w:tcPr>
            <w:tcW w:w="6836" w:type="dxa"/>
          </w:tcPr>
          <w:p w:rsidR="00F527B5" w:rsidRPr="007C26AC" w:rsidRDefault="007C26AC" w:rsidP="007C26AC">
            <w:pPr>
              <w:outlineLvl w:val="0"/>
              <w:rPr>
                <w:rFonts w:ascii="Arial Narrow" w:eastAsia="Times New Roman" w:hAnsi="Arial Narrow" w:cs="Times New Roman"/>
                <w:i/>
                <w:sz w:val="24"/>
                <w:szCs w:val="24"/>
              </w:rPr>
            </w:pPr>
            <w:r w:rsidRPr="00EB590E">
              <w:rPr>
                <w:rFonts w:ascii="Arial Narrow" w:hAnsi="Arial Narrow"/>
                <w:sz w:val="24"/>
                <w:szCs w:val="24"/>
              </w:rPr>
              <w:t>Załącznik</w:t>
            </w:r>
            <w:r>
              <w:rPr>
                <w:rFonts w:ascii="Arial Narrow" w:hAnsi="Arial Narrow"/>
                <w:sz w:val="24"/>
                <w:szCs w:val="24"/>
              </w:rPr>
              <w:t xml:space="preserve"> 6</w:t>
            </w:r>
          </w:p>
        </w:tc>
      </w:tr>
    </w:tbl>
    <w:p w:rsidR="00F527B5" w:rsidRDefault="00F527B5"/>
    <w:p w:rsidR="00F527B5" w:rsidRDefault="00F527B5"/>
    <w:p w:rsidR="00F527B5" w:rsidRDefault="00F527B5"/>
    <w:sectPr w:rsidR="00F527B5" w:rsidSect="00711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4707"/>
    <w:multiLevelType w:val="hybridMultilevel"/>
    <w:tmpl w:val="23FE4FCC"/>
    <w:lvl w:ilvl="0" w:tplc="E108A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14DAC"/>
    <w:multiLevelType w:val="hybridMultilevel"/>
    <w:tmpl w:val="F1E43B84"/>
    <w:lvl w:ilvl="0" w:tplc="5902208A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5852A9"/>
    <w:multiLevelType w:val="hybridMultilevel"/>
    <w:tmpl w:val="2F624A4A"/>
    <w:lvl w:ilvl="0" w:tplc="63041CAA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683020"/>
    <w:multiLevelType w:val="hybridMultilevel"/>
    <w:tmpl w:val="2A92A4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DC3271"/>
    <w:multiLevelType w:val="hybridMultilevel"/>
    <w:tmpl w:val="AF6A273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4E7277D"/>
    <w:multiLevelType w:val="hybridMultilevel"/>
    <w:tmpl w:val="4D2861F4"/>
    <w:lvl w:ilvl="0" w:tplc="E108ADB4">
      <w:start w:val="1"/>
      <w:numFmt w:val="bullet"/>
      <w:lvlText w:val="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6">
    <w:nsid w:val="463B170F"/>
    <w:multiLevelType w:val="hybridMultilevel"/>
    <w:tmpl w:val="FEAA526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E283D76"/>
    <w:multiLevelType w:val="hybridMultilevel"/>
    <w:tmpl w:val="1324AAC2"/>
    <w:lvl w:ilvl="0" w:tplc="E108ADB4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>
    <w:nsid w:val="7F85739E"/>
    <w:multiLevelType w:val="hybridMultilevel"/>
    <w:tmpl w:val="8E40A4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57441"/>
    <w:rsid w:val="00027094"/>
    <w:rsid w:val="000B6A4E"/>
    <w:rsid w:val="001751A0"/>
    <w:rsid w:val="00274C6B"/>
    <w:rsid w:val="002D0C7C"/>
    <w:rsid w:val="00711CB5"/>
    <w:rsid w:val="007C26AC"/>
    <w:rsid w:val="007D3471"/>
    <w:rsid w:val="009668E8"/>
    <w:rsid w:val="00A201F4"/>
    <w:rsid w:val="00AE13FC"/>
    <w:rsid w:val="00C57441"/>
    <w:rsid w:val="00D148C3"/>
    <w:rsid w:val="00DF1D02"/>
    <w:rsid w:val="00E06AB6"/>
    <w:rsid w:val="00E24699"/>
    <w:rsid w:val="00EB590E"/>
    <w:rsid w:val="00F12C28"/>
    <w:rsid w:val="00F41B73"/>
    <w:rsid w:val="00F5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1C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527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rsid w:val="000B6A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kapitzlist">
    <w:name w:val="List Paragraph"/>
    <w:basedOn w:val="Normalny"/>
    <w:qFormat/>
    <w:rsid w:val="001751A0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877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</cp:lastModifiedBy>
  <cp:revision>10</cp:revision>
  <cp:lastPrinted>2012-09-19T06:32:00Z</cp:lastPrinted>
  <dcterms:created xsi:type="dcterms:W3CDTF">2012-09-10T18:44:00Z</dcterms:created>
  <dcterms:modified xsi:type="dcterms:W3CDTF">2013-02-09T16:57:00Z</dcterms:modified>
</cp:coreProperties>
</file>